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DM Sans" w:cs="DM Sans" w:eastAsia="DM Sans" w:hAnsi="DM Sans"/>
          <w:b w:val="1"/>
          <w:bCs w:val="1"/>
          <w:color w:val="1d3e54"/>
          <w:sz w:val="36"/>
          <w:szCs w:val="36"/>
        </w:rPr>
      </w:pPr>
      <w:r w:rsidDel="00000000" w:rsidR="00000000" w:rsidRPr="00000000">
        <w:rPr/>
        <w:drawing>
          <wp:anchor allowOverlap="1" behindDoc="0" distB="114300" distT="114300" distL="114300" distR="114300" hidden="0" layoutInCell="1" locked="0" relativeHeight="0" simplePos="0">
            <wp:simplePos x="0" y="0"/>
            <wp:positionH relativeFrom="page">
              <wp:posOffset>-125249</wp:posOffset>
            </wp:positionH>
            <wp:positionV relativeFrom="page">
              <wp:posOffset>9265783</wp:posOffset>
            </wp:positionV>
            <wp:extent cx="7810500" cy="1408451"/>
            <wp:effectExtent b="0" l="0" r="0" t="0"/>
            <wp:wrapNone/>
            <wp:docPr id="2" name="image1.png"/>
            <a:graphic>
              <a:graphicData uri="http://schemas.openxmlformats.org/drawingml/2006/picture">
                <pic:pic>
                  <pic:nvPicPr>
                    <pic:cNvPr id="0" name="image1.png"/>
                    <pic:cNvPicPr preferRelativeResize="0"/>
                  </pic:nvPicPr>
                  <pic:blipFill>
                    <a:blip r:embed="rId6"/>
                    <a:srcRect b="40268" l="-609" r="609" t="27725"/>
                    <a:stretch>
                      <a:fillRect/>
                    </a:stretch>
                  </pic:blipFill>
                  <pic:spPr>
                    <a:xfrm>
                      <a:off x="0" y="0"/>
                      <a:ext cx="7810500" cy="1408451"/>
                    </a:xfrm>
                    <a:prstGeom prst="rect"/>
                    <a:ln/>
                  </pic:spPr>
                </pic:pic>
              </a:graphicData>
            </a:graphic>
          </wp:anchor>
        </w:drawing>
      </w:r>
      <w:r w:rsidDel="00000000" w:rsidR="00000000" w:rsidRPr="00000000">
        <w:rPr>
          <w:rFonts w:ascii="DM Sans" w:cs="DM Sans" w:eastAsia="DM Sans" w:hAnsi="DM Sans"/>
          <w:b w:val="1"/>
          <w:bCs w:val="1"/>
          <w:color w:val="1d3e54"/>
          <w:sz w:val="36"/>
          <w:szCs w:val="36"/>
          <w:rtl w:val="0"/>
        </w:rPr>
        <w:t xml:space="preserve">Who is First AML?</w:t>
      </w:r>
    </w:p>
    <w:p w:rsidR="00000000" w:rsidDel="00000000" w:rsidP="00000000" w:rsidRDefault="00000000" w:rsidRPr="00000000" w14:paraId="00000002">
      <w:pPr>
        <w:spacing w:line="240" w:lineRule="auto"/>
        <w:rPr>
          <w:rFonts w:ascii="DM Sans" w:cs="DM Sans" w:eastAsia="DM Sans" w:hAnsi="DM Sans"/>
        </w:rPr>
      </w:pPr>
      <w:r w:rsidDel="00000000" w:rsidR="00000000" w:rsidRPr="00000000">
        <w:rPr>
          <w:rtl w:val="0"/>
        </w:rPr>
      </w:r>
    </w:p>
    <w:p w:rsidR="00000000" w:rsidDel="00000000" w:rsidP="00000000" w:rsidRDefault="00000000" w:rsidRPr="00000000" w14:paraId="00000003">
      <w:pPr>
        <w:spacing w:line="240" w:lineRule="auto"/>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First AML is a specialist service provider that has been engaged on behalf of </w:t>
      </w:r>
      <w:r w:rsidDel="00000000" w:rsidR="00000000" w:rsidRPr="00000000">
        <w:rPr>
          <w:rFonts w:ascii="DM Sans" w:cs="DM Sans" w:eastAsia="DM Sans" w:hAnsi="DM Sans"/>
          <w:b w:val="1"/>
          <w:bCs w:val="1"/>
          <w:color w:val="1d3e54"/>
          <w:sz w:val="20"/>
          <w:szCs w:val="20"/>
          <w:rtl w:val="0"/>
        </w:rPr>
        <w:t xml:space="preserve">[Customer Name] </w:t>
      </w:r>
      <w:r w:rsidDel="00000000" w:rsidR="00000000" w:rsidRPr="00000000">
        <w:rPr>
          <w:rFonts w:ascii="DM Sans" w:cs="DM Sans" w:eastAsia="DM Sans" w:hAnsi="DM Sans"/>
          <w:color w:val="1d3e54"/>
          <w:sz w:val="20"/>
          <w:szCs w:val="20"/>
          <w:rtl w:val="0"/>
        </w:rPr>
        <w:t xml:space="preserve">to conduct </w:t>
      </w:r>
      <w:r w:rsidDel="00000000" w:rsidR="00000000" w:rsidRPr="00000000">
        <w:rPr>
          <w:rFonts w:ascii="DM Sans" w:cs="DM Sans" w:eastAsia="DM Sans" w:hAnsi="DM Sans"/>
          <w:b w:val="1"/>
          <w:bCs w:val="1"/>
          <w:color w:val="1d3e54"/>
          <w:sz w:val="20"/>
          <w:szCs w:val="20"/>
          <w:rtl w:val="0"/>
        </w:rPr>
        <w:t xml:space="preserve">Customer Due Diligence (CDD)</w:t>
      </w:r>
      <w:r w:rsidDel="00000000" w:rsidR="00000000" w:rsidRPr="00000000">
        <w:rPr>
          <w:rFonts w:ascii="DM Sans" w:cs="DM Sans" w:eastAsia="DM Sans" w:hAnsi="DM Sans"/>
          <w:color w:val="1d3e54"/>
          <w:sz w:val="20"/>
          <w:szCs w:val="20"/>
          <w:rtl w:val="0"/>
        </w:rPr>
        <w:t xml:space="preserve"> on you or an entity you are associated with. Our local team of AML Specialists will be in touch to securely and discreetly collect identity information and complete the process.</w:t>
      </w:r>
    </w:p>
    <w:p w:rsidR="00000000" w:rsidDel="00000000" w:rsidP="00000000" w:rsidRDefault="00000000" w:rsidRPr="00000000" w14:paraId="00000004">
      <w:pPr>
        <w:spacing w:line="240" w:lineRule="auto"/>
        <w:rPr>
          <w:rFonts w:ascii="DM Sans" w:cs="DM Sans" w:eastAsia="DM Sans" w:hAnsi="DM Sans"/>
          <w:color w:val="1d3e54"/>
          <w:sz w:val="20"/>
          <w:szCs w:val="20"/>
        </w:rPr>
      </w:pPr>
      <w:r w:rsidDel="00000000" w:rsidR="00000000" w:rsidRPr="00000000">
        <w:rPr>
          <w:rtl w:val="0"/>
        </w:rPr>
      </w:r>
    </w:p>
    <w:p w:rsidR="00000000" w:rsidDel="00000000" w:rsidP="00000000" w:rsidRDefault="00000000" w:rsidRPr="00000000" w14:paraId="00000005">
      <w:pPr>
        <w:spacing w:line="240" w:lineRule="auto"/>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This verification process is an important part of helping </w:t>
      </w:r>
      <w:r w:rsidDel="00000000" w:rsidR="00000000" w:rsidRPr="00000000">
        <w:rPr>
          <w:rFonts w:ascii="DM Sans" w:cs="DM Sans" w:eastAsia="DM Sans" w:hAnsi="DM Sans"/>
          <w:b w:val="1"/>
          <w:bCs w:val="1"/>
          <w:color w:val="1d3e54"/>
          <w:sz w:val="20"/>
          <w:szCs w:val="20"/>
          <w:rtl w:val="0"/>
        </w:rPr>
        <w:t xml:space="preserve">[Customer Name]</w:t>
      </w:r>
      <w:r w:rsidDel="00000000" w:rsidR="00000000" w:rsidRPr="00000000">
        <w:rPr>
          <w:rFonts w:ascii="DM Sans" w:cs="DM Sans" w:eastAsia="DM Sans" w:hAnsi="DM Sans"/>
          <w:color w:val="1d3e54"/>
          <w:sz w:val="20"/>
          <w:szCs w:val="20"/>
          <w:rtl w:val="0"/>
        </w:rPr>
        <w:t xml:space="preserve"> to comply with anti-money laundering legislation requirements.</w:t>
      </w:r>
    </w:p>
    <w:p w:rsidR="00000000" w:rsidDel="00000000" w:rsidP="00000000" w:rsidRDefault="00000000" w:rsidRPr="00000000" w14:paraId="00000006">
      <w:pPr>
        <w:spacing w:line="240" w:lineRule="auto"/>
        <w:rPr>
          <w:rFonts w:ascii="DM Sans" w:cs="DM Sans" w:eastAsia="DM Sans" w:hAnsi="DM Sans"/>
          <w:color w:val="1d3e54"/>
          <w:sz w:val="20"/>
          <w:szCs w:val="20"/>
        </w:rPr>
      </w:pPr>
      <w:r w:rsidDel="00000000" w:rsidR="00000000" w:rsidRPr="00000000">
        <w:rPr>
          <w:rtl w:val="0"/>
        </w:rPr>
      </w:r>
    </w:p>
    <w:p w:rsidR="00000000" w:rsidDel="00000000" w:rsidP="00000000" w:rsidRDefault="00000000" w:rsidRPr="00000000" w14:paraId="00000007">
      <w:pPr>
        <w:spacing w:line="240" w:lineRule="auto"/>
        <w:rPr>
          <w:rFonts w:ascii="DM Sans" w:cs="DM Sans" w:eastAsia="DM Sans" w:hAnsi="DM Sans"/>
          <w:color w:val="1d3e54"/>
          <w:sz w:val="20"/>
          <w:szCs w:val="20"/>
        </w:rPr>
      </w:pPr>
      <w:r w:rsidDel="00000000" w:rsidR="00000000" w:rsidRPr="00000000">
        <w:rPr>
          <w:rtl w:val="0"/>
        </w:rPr>
      </w:r>
    </w:p>
    <w:p w:rsidR="00000000" w:rsidDel="00000000" w:rsidP="00000000" w:rsidRDefault="00000000" w:rsidRPr="00000000" w14:paraId="00000008">
      <w:pPr>
        <w:pStyle w:val="Heading2"/>
        <w:spacing w:after="0" w:before="0" w:line="216" w:lineRule="auto"/>
        <w:rPr>
          <w:rFonts w:ascii="DM Sans" w:cs="DM Sans" w:eastAsia="DM Sans" w:hAnsi="DM Sans"/>
          <w:color w:val="49b269"/>
        </w:rPr>
      </w:pPr>
      <w:bookmarkStart w:colFirst="0" w:colLast="0" w:name="_l5a55vrwsapq" w:id="0"/>
      <w:bookmarkEnd w:id="0"/>
      <w:r w:rsidDel="00000000" w:rsidR="00000000" w:rsidRPr="00000000">
        <w:rPr>
          <w:rFonts w:ascii="DM Sans" w:cs="DM Sans" w:eastAsia="DM Sans" w:hAnsi="DM Sans"/>
          <w:color w:val="49b269"/>
          <w:rtl w:val="0"/>
        </w:rPr>
        <w:t xml:space="preserve">First AML helps 500+ global companies comply with these rules, with the goal of making the process as quick and easy as possible for their clients (you).</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1"/>
        <w:spacing w:after="0" w:before="0" w:lineRule="auto"/>
        <w:rPr>
          <w:rFonts w:ascii="DM Sans" w:cs="DM Sans" w:eastAsia="DM Sans" w:hAnsi="DM Sans"/>
          <w:b w:val="1"/>
          <w:bCs w:val="1"/>
          <w:color w:val="1d3e54"/>
          <w:sz w:val="36"/>
          <w:szCs w:val="36"/>
        </w:rPr>
      </w:pPr>
      <w:bookmarkStart w:colFirst="0" w:colLast="0" w:name="_kexetpfvsuuc" w:id="1"/>
      <w:bookmarkEnd w:id="1"/>
      <w:r w:rsidDel="00000000" w:rsidR="00000000" w:rsidRPr="00000000">
        <w:rPr>
          <w:rFonts w:ascii="DM Sans" w:cs="DM Sans" w:eastAsia="DM Sans" w:hAnsi="DM Sans"/>
          <w:b w:val="1"/>
          <w:bCs w:val="1"/>
          <w:color w:val="1d3e54"/>
          <w:sz w:val="36"/>
          <w:szCs w:val="36"/>
          <w:rtl w:val="0"/>
        </w:rPr>
        <w:t xml:space="preserve">Obligations</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To comply with the legislation, </w:t>
      </w:r>
      <w:r w:rsidDel="00000000" w:rsidR="00000000" w:rsidRPr="00000000">
        <w:rPr>
          <w:rFonts w:ascii="DM Sans" w:cs="DM Sans" w:eastAsia="DM Sans" w:hAnsi="DM Sans"/>
          <w:b w:val="1"/>
          <w:bCs w:val="1"/>
          <w:color w:val="1d3e54"/>
          <w:sz w:val="20"/>
          <w:szCs w:val="20"/>
          <w:rtl w:val="0"/>
        </w:rPr>
        <w:t xml:space="preserve">[Customer Name] </w:t>
      </w:r>
      <w:r w:rsidDel="00000000" w:rsidR="00000000" w:rsidRPr="00000000">
        <w:rPr>
          <w:rFonts w:ascii="DM Sans" w:cs="DM Sans" w:eastAsia="DM Sans" w:hAnsi="DM Sans"/>
          <w:color w:val="1d3e54"/>
          <w:sz w:val="20"/>
          <w:szCs w:val="20"/>
          <w:rtl w:val="0"/>
        </w:rPr>
        <w:t xml:space="preserve">must conduct </w:t>
      </w:r>
      <w:r w:rsidDel="00000000" w:rsidR="00000000" w:rsidRPr="00000000">
        <w:rPr>
          <w:rFonts w:ascii="DM Sans" w:cs="DM Sans" w:eastAsia="DM Sans" w:hAnsi="DM Sans"/>
          <w:b w:val="1"/>
          <w:bCs w:val="1"/>
          <w:color w:val="1d3e54"/>
          <w:sz w:val="20"/>
          <w:szCs w:val="20"/>
          <w:rtl w:val="0"/>
        </w:rPr>
        <w:t xml:space="preserve">CDD.</w:t>
      </w:r>
      <w:r w:rsidDel="00000000" w:rsidR="00000000" w:rsidRPr="00000000">
        <w:rPr>
          <w:rFonts w:ascii="DM Sans" w:cs="DM Sans" w:eastAsia="DM Sans" w:hAnsi="DM Sans"/>
          <w:color w:val="1d3e54"/>
          <w:sz w:val="20"/>
          <w:szCs w:val="20"/>
          <w:rtl w:val="0"/>
        </w:rPr>
        <w:t xml:space="preserve"> This involves understanding ownership structures of their clients, whether they be individuals, companies or trusts. No matter the type, they must conduct identity verification on every associated individual. </w:t>
      </w:r>
    </w:p>
    <w:p w:rsidR="00000000" w:rsidDel="00000000" w:rsidP="00000000" w:rsidRDefault="00000000" w:rsidRPr="00000000" w14:paraId="0000000E">
      <w:pPr>
        <w:spacing w:line="240" w:lineRule="auto"/>
        <w:rPr>
          <w:rFonts w:ascii="DM Sans" w:cs="DM Sans" w:eastAsia="DM Sans" w:hAnsi="DM Sans"/>
          <w:color w:val="1d3e54"/>
          <w:sz w:val="20"/>
          <w:szCs w:val="20"/>
        </w:rPr>
      </w:pPr>
      <w:r w:rsidDel="00000000" w:rsidR="00000000" w:rsidRPr="00000000">
        <w:rPr>
          <w:rtl w:val="0"/>
        </w:rPr>
      </w:r>
    </w:p>
    <w:p w:rsidR="00000000" w:rsidDel="00000000" w:rsidP="00000000" w:rsidRDefault="00000000" w:rsidRPr="00000000" w14:paraId="0000000F">
      <w:pPr>
        <w:spacing w:line="240" w:lineRule="auto"/>
        <w:rPr>
          <w:rFonts w:ascii="DM Sans" w:cs="DM Sans" w:eastAsia="DM Sans" w:hAnsi="DM Sans"/>
          <w:sz w:val="20"/>
          <w:szCs w:val="20"/>
        </w:rPr>
      </w:pPr>
      <w:r w:rsidDel="00000000" w:rsidR="00000000" w:rsidRPr="00000000">
        <w:rPr>
          <w:rFonts w:ascii="DM Sans" w:cs="DM Sans" w:eastAsia="DM Sans" w:hAnsi="DM Sans"/>
          <w:color w:val="1d3e54"/>
          <w:sz w:val="20"/>
          <w:szCs w:val="20"/>
          <w:rtl w:val="0"/>
        </w:rPr>
        <w:t xml:space="preserve">That’s where you come in. In the case of companies and trusts, the associated individuals may be Directors, Shareholders, Trustees </w:t>
      </w:r>
      <w:r w:rsidDel="00000000" w:rsidR="00000000" w:rsidRPr="00000000">
        <w:rPr>
          <w:rFonts w:ascii="DM Sans" w:cs="DM Sans" w:eastAsia="DM Sans" w:hAnsi="DM Sans"/>
          <w:color w:val="1d3e54"/>
          <w:sz w:val="20"/>
          <w:szCs w:val="20"/>
          <w:rtl w:val="0"/>
        </w:rPr>
        <w:t xml:space="preserve">or Trust</w:t>
      </w:r>
      <w:r w:rsidDel="00000000" w:rsidR="00000000" w:rsidRPr="00000000">
        <w:rPr>
          <w:rFonts w:ascii="DM Sans" w:cs="DM Sans" w:eastAsia="DM Sans" w:hAnsi="DM Sans"/>
          <w:color w:val="1d3e54"/>
          <w:sz w:val="20"/>
          <w:szCs w:val="20"/>
          <w:rtl w:val="0"/>
        </w:rPr>
        <w:t xml:space="preserve"> Beneficiaries</w:t>
      </w:r>
      <w:r w:rsidDel="00000000" w:rsidR="00000000" w:rsidRPr="00000000">
        <w:rPr>
          <w:rFonts w:ascii="DM Sans" w:cs="DM Sans" w:eastAsia="DM Sans" w:hAnsi="DM Sans"/>
          <w:sz w:val="20"/>
          <w:szCs w:val="20"/>
          <w:rtl w:val="0"/>
        </w:rPr>
        <w:t xml:space="preserve">. </w:t>
      </w:r>
    </w:p>
    <w:p w:rsidR="00000000" w:rsidDel="00000000" w:rsidP="00000000" w:rsidRDefault="00000000" w:rsidRPr="00000000" w14:paraId="00000010">
      <w:pPr>
        <w:spacing w:line="240" w:lineRule="auto"/>
        <w:rPr>
          <w:rFonts w:ascii="DM Sans" w:cs="DM Sans" w:eastAsia="DM Sans" w:hAnsi="DM Sans"/>
          <w:sz w:val="20"/>
          <w:szCs w:val="20"/>
        </w:rPr>
      </w:pPr>
      <w:r w:rsidDel="00000000" w:rsidR="00000000" w:rsidRPr="00000000">
        <w:rPr>
          <w:rtl w:val="0"/>
        </w:rPr>
      </w:r>
    </w:p>
    <w:p w:rsidR="00000000" w:rsidDel="00000000" w:rsidP="00000000" w:rsidRDefault="00000000" w:rsidRPr="00000000" w14:paraId="00000011">
      <w:pPr>
        <w:spacing w:line="240" w:lineRule="auto"/>
        <w:rPr>
          <w:rFonts w:ascii="DM Sans" w:cs="DM Sans" w:eastAsia="DM Sans" w:hAnsi="DM Sans"/>
          <w:sz w:val="20"/>
          <w:szCs w:val="20"/>
        </w:rPr>
      </w:pPr>
      <w:r w:rsidDel="00000000" w:rsidR="00000000" w:rsidRPr="00000000">
        <w:rPr>
          <w:rtl w:val="0"/>
        </w:rPr>
      </w:r>
    </w:p>
    <w:p w:rsidR="00000000" w:rsidDel="00000000" w:rsidP="00000000" w:rsidRDefault="00000000" w:rsidRPr="00000000" w14:paraId="00000012">
      <w:pPr>
        <w:pStyle w:val="Heading1"/>
        <w:widowControl w:val="0"/>
        <w:spacing w:after="0" w:before="0" w:line="240" w:lineRule="auto"/>
        <w:rPr>
          <w:rFonts w:ascii="DM Sans" w:cs="DM Sans" w:eastAsia="DM Sans" w:hAnsi="DM Sans"/>
          <w:b w:val="1"/>
          <w:bCs w:val="1"/>
          <w:color w:val="1d3e54"/>
          <w:sz w:val="36"/>
          <w:szCs w:val="36"/>
        </w:rPr>
      </w:pPr>
      <w:bookmarkStart w:colFirst="0" w:colLast="0" w:name="_q9826nkmkbrt" w:id="2"/>
      <w:bookmarkEnd w:id="2"/>
      <w:r w:rsidDel="00000000" w:rsidR="00000000" w:rsidRPr="00000000">
        <w:rPr>
          <w:rFonts w:ascii="DM Sans" w:cs="DM Sans" w:eastAsia="DM Sans" w:hAnsi="DM Sans"/>
          <w:b w:val="1"/>
          <w:bCs w:val="1"/>
          <w:color w:val="1d3e54"/>
          <w:sz w:val="36"/>
          <w:szCs w:val="36"/>
          <w:rtl w:val="0"/>
        </w:rPr>
        <w:t xml:space="preserve">How will your information be used?</w:t>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widowControl w:val="0"/>
        <w:spacing w:line="240" w:lineRule="auto"/>
        <w:rPr>
          <w:rFonts w:ascii="DM Sans" w:cs="DM Sans" w:eastAsia="DM Sans" w:hAnsi="DM Sans"/>
          <w:b w:val="1"/>
          <w:bCs w:val="1"/>
          <w:color w:val="1d3e54"/>
          <w:sz w:val="36"/>
          <w:szCs w:val="36"/>
        </w:rPr>
      </w:pPr>
      <w:r w:rsidDel="00000000" w:rsidR="00000000" w:rsidRPr="00000000">
        <w:rPr>
          <w:rFonts w:ascii="DM Sans" w:cs="DM Sans" w:eastAsia="DM Sans" w:hAnsi="DM Sans"/>
          <w:color w:val="1d3e54"/>
          <w:sz w:val="20"/>
          <w:szCs w:val="20"/>
          <w:rtl w:val="0"/>
        </w:rPr>
        <w:t xml:space="preserve">Your information will be used for the sole purpose of conducting </w:t>
      </w:r>
      <w:r w:rsidDel="00000000" w:rsidR="00000000" w:rsidRPr="00000000">
        <w:rPr>
          <w:rFonts w:ascii="DM Sans" w:cs="DM Sans" w:eastAsia="DM Sans" w:hAnsi="DM Sans"/>
          <w:b w:val="1"/>
          <w:bCs w:val="1"/>
          <w:color w:val="1d3e54"/>
          <w:sz w:val="20"/>
          <w:szCs w:val="20"/>
          <w:rtl w:val="0"/>
        </w:rPr>
        <w:t xml:space="preserve">CDD</w:t>
      </w:r>
      <w:r w:rsidDel="00000000" w:rsidR="00000000" w:rsidRPr="00000000">
        <w:rPr>
          <w:rFonts w:ascii="DM Sans" w:cs="DM Sans" w:eastAsia="DM Sans" w:hAnsi="DM Sans"/>
          <w:color w:val="1d3e54"/>
          <w:sz w:val="20"/>
          <w:szCs w:val="20"/>
          <w:rtl w:val="0"/>
        </w:rPr>
        <w:t xml:space="preserve"> and identity verification. Your information will remain confidential and will not be shared outside of First AML or </w:t>
      </w:r>
      <w:r w:rsidDel="00000000" w:rsidR="00000000" w:rsidRPr="00000000">
        <w:rPr>
          <w:rFonts w:ascii="DM Sans" w:cs="DM Sans" w:eastAsia="DM Sans" w:hAnsi="DM Sans"/>
          <w:b w:val="1"/>
          <w:bCs w:val="1"/>
          <w:color w:val="1d3e54"/>
          <w:sz w:val="20"/>
          <w:szCs w:val="20"/>
          <w:rtl w:val="0"/>
        </w:rPr>
        <w:t xml:space="preserve">[Customer Name]</w:t>
      </w:r>
      <w:r w:rsidDel="00000000" w:rsidR="00000000" w:rsidRPr="00000000">
        <w:rPr>
          <w:rFonts w:ascii="DM Sans" w:cs="DM Sans" w:eastAsia="DM Sans" w:hAnsi="DM Sans"/>
          <w:color w:val="1d3e54"/>
          <w:sz w:val="20"/>
          <w:szCs w:val="20"/>
          <w:rtl w:val="0"/>
        </w:rPr>
        <w:t xml:space="preserve"> without your consent.</w:t>
      </w:r>
      <w:r w:rsidDel="00000000" w:rsidR="00000000" w:rsidRPr="00000000">
        <w:rPr>
          <w:rtl w:val="0"/>
        </w:rPr>
      </w:r>
    </w:p>
    <w:p w:rsidR="00000000" w:rsidDel="00000000" w:rsidP="00000000" w:rsidRDefault="00000000" w:rsidRPr="00000000" w14:paraId="00000015">
      <w:pPr>
        <w:widowControl w:val="0"/>
        <w:spacing w:line="240" w:lineRule="auto"/>
        <w:rPr>
          <w:rFonts w:ascii="DM Sans" w:cs="DM Sans" w:eastAsia="DM Sans" w:hAnsi="DM Sans"/>
          <w:color w:val="1d3e54"/>
          <w:sz w:val="20"/>
          <w:szCs w:val="20"/>
        </w:rPr>
      </w:pPr>
      <w:r w:rsidDel="00000000" w:rsidR="00000000" w:rsidRPr="00000000">
        <w:rPr>
          <w:rtl w:val="0"/>
        </w:rPr>
      </w:r>
    </w:p>
    <w:p w:rsidR="00000000" w:rsidDel="00000000" w:rsidP="00000000" w:rsidRDefault="00000000" w:rsidRPr="00000000" w14:paraId="00000016">
      <w:pPr>
        <w:widowControl w:val="0"/>
        <w:spacing w:line="240" w:lineRule="auto"/>
        <w:rPr>
          <w:rFonts w:ascii="DM Sans" w:cs="DM Sans" w:eastAsia="DM Sans" w:hAnsi="DM Sans"/>
          <w:color w:val="1d3e54"/>
          <w:sz w:val="20"/>
          <w:szCs w:val="20"/>
        </w:rPr>
      </w:pPr>
      <w:r w:rsidDel="00000000" w:rsidR="00000000" w:rsidRPr="00000000">
        <w:rPr>
          <w:rtl w:val="0"/>
        </w:rPr>
      </w:r>
    </w:p>
    <w:p w:rsidR="00000000" w:rsidDel="00000000" w:rsidP="00000000" w:rsidRDefault="00000000" w:rsidRPr="00000000" w14:paraId="00000017">
      <w:pPr>
        <w:widowControl w:val="0"/>
        <w:spacing w:line="240" w:lineRule="auto"/>
        <w:rPr>
          <w:rFonts w:ascii="DM Sans" w:cs="DM Sans" w:eastAsia="DM Sans" w:hAnsi="DM Sans"/>
          <w:color w:val="1d3e54"/>
          <w:sz w:val="20"/>
          <w:szCs w:val="20"/>
        </w:rPr>
      </w:pPr>
      <w:r w:rsidDel="00000000" w:rsidR="00000000" w:rsidRPr="00000000">
        <w:rPr>
          <w:rtl w:val="0"/>
        </w:rPr>
      </w:r>
    </w:p>
    <w:p w:rsidR="00000000" w:rsidDel="00000000" w:rsidP="00000000" w:rsidRDefault="00000000" w:rsidRPr="00000000" w14:paraId="00000018">
      <w:pPr>
        <w:widowControl w:val="0"/>
        <w:spacing w:line="240" w:lineRule="auto"/>
        <w:rPr>
          <w:rFonts w:ascii="DM Sans" w:cs="DM Sans" w:eastAsia="DM Sans" w:hAnsi="DM Sans"/>
          <w:color w:val="1d3e54"/>
          <w:sz w:val="20"/>
          <w:szCs w:val="20"/>
        </w:rPr>
      </w:pPr>
      <w:r w:rsidDel="00000000" w:rsidR="00000000" w:rsidRPr="00000000">
        <w:rPr>
          <w:rtl w:val="0"/>
        </w:rPr>
      </w:r>
    </w:p>
    <w:p w:rsidR="00000000" w:rsidDel="00000000" w:rsidP="00000000" w:rsidRDefault="00000000" w:rsidRPr="00000000" w14:paraId="00000019">
      <w:pPr>
        <w:widowControl w:val="0"/>
        <w:spacing w:line="240" w:lineRule="auto"/>
        <w:rPr>
          <w:rFonts w:ascii="DM Sans" w:cs="DM Sans" w:eastAsia="DM Sans" w:hAnsi="DM Sans"/>
          <w:color w:val="1d3e54"/>
          <w:sz w:val="20"/>
          <w:szCs w:val="20"/>
        </w:rPr>
      </w:pPr>
      <w:r w:rsidDel="00000000" w:rsidR="00000000" w:rsidRPr="00000000">
        <w:rPr>
          <w:rtl w:val="0"/>
        </w:rPr>
      </w:r>
    </w:p>
    <w:p w:rsidR="00000000" w:rsidDel="00000000" w:rsidP="00000000" w:rsidRDefault="00000000" w:rsidRPr="00000000" w14:paraId="0000001A">
      <w:pPr>
        <w:widowControl w:val="0"/>
        <w:spacing w:line="240" w:lineRule="auto"/>
        <w:rPr>
          <w:rFonts w:ascii="DM Sans" w:cs="DM Sans" w:eastAsia="DM Sans" w:hAnsi="DM Sans"/>
          <w:color w:val="1d3e54"/>
          <w:sz w:val="20"/>
          <w:szCs w:val="20"/>
        </w:rPr>
      </w:pPr>
      <w:r w:rsidDel="00000000" w:rsidR="00000000" w:rsidRPr="00000000">
        <w:rPr>
          <w:rtl w:val="0"/>
        </w:rPr>
      </w:r>
    </w:p>
    <w:p w:rsidR="00000000" w:rsidDel="00000000" w:rsidP="00000000" w:rsidRDefault="00000000" w:rsidRPr="00000000" w14:paraId="0000001B">
      <w:pPr>
        <w:widowControl w:val="0"/>
        <w:spacing w:line="240" w:lineRule="auto"/>
        <w:rPr>
          <w:rFonts w:ascii="DM Sans" w:cs="DM Sans" w:eastAsia="DM Sans" w:hAnsi="DM Sans"/>
          <w:color w:val="1d3e54"/>
          <w:sz w:val="20"/>
          <w:szCs w:val="20"/>
        </w:rPr>
      </w:pPr>
      <w:r w:rsidDel="00000000" w:rsidR="00000000" w:rsidRPr="00000000">
        <w:rPr>
          <w:rtl w:val="0"/>
        </w:rPr>
      </w:r>
    </w:p>
    <w:p w:rsidR="00000000" w:rsidDel="00000000" w:rsidP="00000000" w:rsidRDefault="00000000" w:rsidRPr="00000000" w14:paraId="0000001C">
      <w:pPr>
        <w:widowControl w:val="0"/>
        <w:spacing w:line="240" w:lineRule="auto"/>
        <w:rPr>
          <w:rFonts w:ascii="DM Sans" w:cs="DM Sans" w:eastAsia="DM Sans" w:hAnsi="DM Sans"/>
          <w:color w:val="1d3e54"/>
          <w:sz w:val="20"/>
          <w:szCs w:val="20"/>
        </w:rPr>
      </w:pPr>
      <w:r w:rsidDel="00000000" w:rsidR="00000000" w:rsidRPr="00000000">
        <w:rPr>
          <w:rtl w:val="0"/>
        </w:rPr>
      </w:r>
    </w:p>
    <w:p w:rsidR="00000000" w:rsidDel="00000000" w:rsidP="00000000" w:rsidRDefault="00000000" w:rsidRPr="00000000" w14:paraId="0000001D">
      <w:pPr>
        <w:widowControl w:val="0"/>
        <w:spacing w:line="240" w:lineRule="auto"/>
        <w:rPr>
          <w:rFonts w:ascii="DM Sans" w:cs="DM Sans" w:eastAsia="DM Sans" w:hAnsi="DM Sans"/>
          <w:color w:val="1d3e54"/>
          <w:sz w:val="20"/>
          <w:szCs w:val="20"/>
        </w:rPr>
      </w:pPr>
      <w:r w:rsidDel="00000000" w:rsidR="00000000" w:rsidRPr="00000000">
        <w:rPr>
          <w:rtl w:val="0"/>
        </w:rPr>
      </w:r>
    </w:p>
    <w:p w:rsidR="00000000" w:rsidDel="00000000" w:rsidP="00000000" w:rsidRDefault="00000000" w:rsidRPr="00000000" w14:paraId="0000001E">
      <w:pPr>
        <w:widowControl w:val="0"/>
        <w:spacing w:line="240" w:lineRule="auto"/>
        <w:rPr>
          <w:rFonts w:ascii="DM Sans" w:cs="DM Sans" w:eastAsia="DM Sans" w:hAnsi="DM Sans"/>
          <w:color w:val="1d3e54"/>
          <w:sz w:val="20"/>
          <w:szCs w:val="20"/>
        </w:rPr>
      </w:pPr>
      <w:r w:rsidDel="00000000" w:rsidR="00000000" w:rsidRPr="00000000">
        <w:rPr>
          <w:rtl w:val="0"/>
        </w:rPr>
      </w:r>
    </w:p>
    <w:p w:rsidR="00000000" w:rsidDel="00000000" w:rsidP="00000000" w:rsidRDefault="00000000" w:rsidRPr="00000000" w14:paraId="0000001F">
      <w:pPr>
        <w:widowControl w:val="0"/>
        <w:spacing w:line="240" w:lineRule="auto"/>
        <w:rPr>
          <w:rFonts w:ascii="DM Sans" w:cs="DM Sans" w:eastAsia="DM Sans" w:hAnsi="DM Sans"/>
          <w:color w:val="1d3e54"/>
          <w:sz w:val="20"/>
          <w:szCs w:val="20"/>
        </w:rPr>
      </w:pPr>
      <w:r w:rsidDel="00000000" w:rsidR="00000000" w:rsidRPr="00000000">
        <w:rPr>
          <w:rtl w:val="0"/>
        </w:rPr>
      </w:r>
    </w:p>
    <w:p w:rsidR="00000000" w:rsidDel="00000000" w:rsidP="00000000" w:rsidRDefault="00000000" w:rsidRPr="00000000" w14:paraId="00000020">
      <w:pPr>
        <w:widowControl w:val="0"/>
        <w:spacing w:line="240" w:lineRule="auto"/>
        <w:rPr>
          <w:rFonts w:ascii="DM Sans" w:cs="DM Sans" w:eastAsia="DM Sans" w:hAnsi="DM Sans"/>
          <w:color w:val="1d3e54"/>
          <w:sz w:val="20"/>
          <w:szCs w:val="20"/>
        </w:rPr>
      </w:pPr>
      <w:r w:rsidDel="00000000" w:rsidR="00000000" w:rsidRPr="00000000">
        <w:rPr>
          <w:rtl w:val="0"/>
        </w:rPr>
      </w:r>
    </w:p>
    <w:p w:rsidR="00000000" w:rsidDel="00000000" w:rsidP="00000000" w:rsidRDefault="00000000" w:rsidRPr="00000000" w14:paraId="00000021">
      <w:pPr>
        <w:widowControl w:val="0"/>
        <w:spacing w:line="240" w:lineRule="auto"/>
        <w:rPr>
          <w:rFonts w:ascii="DM Sans" w:cs="DM Sans" w:eastAsia="DM Sans" w:hAnsi="DM Sans"/>
          <w:color w:val="1d3e54"/>
          <w:sz w:val="20"/>
          <w:szCs w:val="20"/>
        </w:rPr>
      </w:pPr>
      <w:r w:rsidDel="00000000" w:rsidR="00000000" w:rsidRPr="00000000">
        <w:rPr>
          <w:rtl w:val="0"/>
        </w:rPr>
      </w:r>
    </w:p>
    <w:p w:rsidR="00000000" w:rsidDel="00000000" w:rsidP="00000000" w:rsidRDefault="00000000" w:rsidRPr="00000000" w14:paraId="00000022">
      <w:pPr>
        <w:widowControl w:val="0"/>
        <w:spacing w:line="240" w:lineRule="auto"/>
        <w:rPr>
          <w:rFonts w:ascii="DM Sans" w:cs="DM Sans" w:eastAsia="DM Sans" w:hAnsi="DM Sans"/>
          <w:color w:val="1d3e54"/>
          <w:sz w:val="20"/>
          <w:szCs w:val="20"/>
        </w:rPr>
      </w:pPr>
      <w:r w:rsidDel="00000000" w:rsidR="00000000" w:rsidRPr="00000000">
        <w:rPr>
          <w:rtl w:val="0"/>
        </w:rPr>
      </w:r>
    </w:p>
    <w:p w:rsidR="00000000" w:rsidDel="00000000" w:rsidP="00000000" w:rsidRDefault="00000000" w:rsidRPr="00000000" w14:paraId="00000023">
      <w:pPr>
        <w:pStyle w:val="Heading1"/>
        <w:widowControl w:val="0"/>
        <w:spacing w:after="0" w:before="0" w:line="240" w:lineRule="auto"/>
        <w:rPr>
          <w:rFonts w:ascii="DM Sans" w:cs="DM Sans" w:eastAsia="DM Sans" w:hAnsi="DM Sans"/>
          <w:color w:val="1d3e54"/>
          <w:sz w:val="20"/>
          <w:szCs w:val="20"/>
        </w:rPr>
      </w:pPr>
      <w:bookmarkStart w:colFirst="0" w:colLast="0" w:name="_co7xym2c8755" w:id="3"/>
      <w:bookmarkEnd w:id="3"/>
      <w:r w:rsidDel="00000000" w:rsidR="00000000" w:rsidRPr="00000000">
        <w:rPr>
          <w:rFonts w:ascii="DM Sans" w:cs="DM Sans" w:eastAsia="DM Sans" w:hAnsi="DM Sans"/>
          <w:b w:val="1"/>
          <w:bCs w:val="1"/>
          <w:color w:val="1d3e54"/>
          <w:sz w:val="36"/>
          <w:szCs w:val="36"/>
          <w:rtl w:val="0"/>
        </w:rPr>
        <w:t xml:space="preserve">What will you need to provide?</w:t>
      </w:r>
      <w:r w:rsidDel="00000000" w:rsidR="00000000" w:rsidRPr="00000000">
        <w:rPr>
          <w:rtl w:val="0"/>
        </w:rPr>
      </w:r>
    </w:p>
    <w:p w:rsidR="00000000" w:rsidDel="00000000" w:rsidP="00000000" w:rsidRDefault="00000000" w:rsidRPr="00000000" w14:paraId="00000024">
      <w:pPr>
        <w:spacing w:after="0" w:before="240" w:lineRule="auto"/>
        <w:rPr>
          <w:rFonts w:ascii="DM Sans SemiBold" w:cs="DM Sans SemiBold" w:eastAsia="DM Sans SemiBold" w:hAnsi="DM Sans SemiBold"/>
          <w:color w:val="1d3e54"/>
          <w:sz w:val="20"/>
          <w:szCs w:val="20"/>
        </w:rPr>
      </w:pPr>
      <w:r w:rsidDel="00000000" w:rsidR="00000000" w:rsidRPr="00000000">
        <w:rPr>
          <w:rFonts w:ascii="DM Sans SemiBold" w:cs="DM Sans SemiBold" w:eastAsia="DM Sans SemiBold" w:hAnsi="DM Sans SemiBold"/>
          <w:color w:val="1d3e54"/>
          <w:sz w:val="20"/>
          <w:szCs w:val="20"/>
          <w:rtl w:val="0"/>
        </w:rPr>
        <w:t xml:space="preserve">Below is a list outlining the type of information you may be required to provide. We’ll confirm the exact requirements as we work through and verify the full entity ownership structure. We are required to verify every layer of the shareholding structure; therefore, additional information or documents may be requested as the structure is verified.</w:t>
      </w:r>
    </w:p>
    <w:p w:rsidR="00000000" w:rsidDel="00000000" w:rsidP="00000000" w:rsidRDefault="00000000" w:rsidRPr="00000000" w14:paraId="00000025">
      <w:pPr>
        <w:spacing w:after="240" w:before="0" w:line="240" w:lineRule="auto"/>
        <w:rPr>
          <w:rFonts w:ascii="DM Sans SemiBold" w:cs="DM Sans SemiBold" w:eastAsia="DM Sans SemiBold" w:hAnsi="DM Sans SemiBold"/>
          <w:i w:val="1"/>
          <w:iCs w:val="1"/>
          <w:color w:val="1d3e54"/>
          <w:sz w:val="20"/>
          <w:szCs w:val="20"/>
        </w:rPr>
        <w:sectPr>
          <w:headerReference r:id="rId7" w:type="default"/>
          <w:headerReference r:id="rId8" w:type="first"/>
          <w:footerReference r:id="rId9" w:type="default"/>
          <w:footerReference r:id="rId10" w:type="first"/>
          <w:pgSz w:h="16838" w:w="11906" w:orient="portrait"/>
          <w:pgMar w:bottom="14.399999999999999" w:top="0" w:left="720" w:right="720" w:header="0" w:footer="72"/>
          <w:pgNumType w:start="1"/>
        </w:sectPr>
      </w:pPr>
      <w:r w:rsidDel="00000000" w:rsidR="00000000" w:rsidRPr="00000000">
        <w:rPr>
          <w:rFonts w:ascii="DM Sans SemiBold" w:cs="DM Sans SemiBold" w:eastAsia="DM Sans SemiBold" w:hAnsi="DM Sans SemiBold"/>
          <w:i w:val="1"/>
          <w:iCs w:val="1"/>
          <w:color w:val="1d3e54"/>
          <w:sz w:val="20"/>
          <w:szCs w:val="20"/>
          <w:rtl w:val="0"/>
        </w:rPr>
        <w:t xml:space="preserve">Guidelines for Source of Wealth and document certification will be provided. </w:t>
      </w:r>
      <w:r w:rsidDel="00000000" w:rsidR="00000000" w:rsidRPr="00000000">
        <w:rPr>
          <w:rtl w:val="0"/>
        </w:rPr>
      </w:r>
    </w:p>
    <w:p w:rsidR="00000000" w:rsidDel="00000000" w:rsidP="00000000" w:rsidRDefault="00000000" w:rsidRPr="00000000" w14:paraId="00000026">
      <w:pPr>
        <w:numPr>
          <w:ilvl w:val="0"/>
          <w:numId w:val="1"/>
        </w:numPr>
        <w:spacing w:after="0" w:afterAutospacing="0" w:before="240" w:lineRule="auto"/>
        <w:ind w:left="720" w:hanging="360"/>
        <w:rPr>
          <w:rFonts w:ascii="DM Sans" w:cs="DM Sans" w:eastAsia="DM Sans" w:hAnsi="DM Sans"/>
          <w:b w:val="1"/>
          <w:bCs w:val="1"/>
          <w:color w:val="1d3e54"/>
          <w:sz w:val="20"/>
          <w:szCs w:val="20"/>
        </w:rPr>
      </w:pPr>
      <w:r w:rsidDel="00000000" w:rsidR="00000000" w:rsidRPr="00000000">
        <w:rPr>
          <w:rFonts w:ascii="DM Sans" w:cs="DM Sans" w:eastAsia="DM Sans" w:hAnsi="DM Sans"/>
          <w:b w:val="1"/>
          <w:bCs w:val="1"/>
          <w:color w:val="1d3e54"/>
          <w:sz w:val="20"/>
          <w:szCs w:val="20"/>
          <w:rtl w:val="0"/>
        </w:rPr>
        <w:t xml:space="preserve">Individual Verification</w:t>
      </w:r>
    </w:p>
    <w:p w:rsidR="00000000" w:rsidDel="00000000" w:rsidP="00000000" w:rsidRDefault="00000000" w:rsidRPr="00000000" w14:paraId="00000027">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Name</w:t>
      </w:r>
    </w:p>
    <w:p w:rsidR="00000000" w:rsidDel="00000000" w:rsidP="00000000" w:rsidRDefault="00000000" w:rsidRPr="00000000" w14:paraId="00000028">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Date of birth </w:t>
      </w:r>
    </w:p>
    <w:p w:rsidR="00000000" w:rsidDel="00000000" w:rsidP="00000000" w:rsidRDefault="00000000" w:rsidRPr="00000000" w14:paraId="00000029">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Address</w:t>
      </w:r>
    </w:p>
    <w:p w:rsidR="00000000" w:rsidDel="00000000" w:rsidP="00000000" w:rsidRDefault="00000000" w:rsidRPr="00000000" w14:paraId="0000002A">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ID document - Ideally, NZ/AU Passport or Driver's license</w:t>
      </w:r>
    </w:p>
    <w:p w:rsidR="00000000" w:rsidDel="00000000" w:rsidP="00000000" w:rsidRDefault="00000000" w:rsidRPr="00000000" w14:paraId="0000002B">
      <w:pPr>
        <w:numPr>
          <w:ilvl w:val="0"/>
          <w:numId w:val="1"/>
        </w:numPr>
        <w:spacing w:after="0" w:afterAutospacing="0" w:before="0" w:beforeAutospacing="0" w:lineRule="auto"/>
        <w:ind w:left="720" w:hanging="360"/>
        <w:rPr>
          <w:rFonts w:ascii="DM Sans" w:cs="DM Sans" w:eastAsia="DM Sans" w:hAnsi="DM Sans"/>
          <w:b w:val="1"/>
          <w:bCs w:val="1"/>
          <w:color w:val="1d3e54"/>
          <w:sz w:val="20"/>
          <w:szCs w:val="20"/>
        </w:rPr>
      </w:pPr>
      <w:r w:rsidDel="00000000" w:rsidR="00000000" w:rsidRPr="00000000">
        <w:rPr>
          <w:rFonts w:ascii="DM Sans" w:cs="DM Sans" w:eastAsia="DM Sans" w:hAnsi="DM Sans"/>
          <w:b w:val="1"/>
          <w:bCs w:val="1"/>
          <w:color w:val="1d3e54"/>
          <w:sz w:val="20"/>
          <w:szCs w:val="20"/>
          <w:rtl w:val="0"/>
        </w:rPr>
        <w:t xml:space="preserve">Individual verification, where we are unable to verify your identity electronically </w:t>
      </w:r>
    </w:p>
    <w:p w:rsidR="00000000" w:rsidDel="00000000" w:rsidP="00000000" w:rsidRDefault="00000000" w:rsidRPr="00000000" w14:paraId="0000002C">
      <w:pPr>
        <w:numPr>
          <w:ilvl w:val="1"/>
          <w:numId w:val="1"/>
        </w:numPr>
        <w:spacing w:after="0" w:afterAutospacing="0" w:before="0" w:beforeAutospacing="0" w:line="24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Certified passport OR certified licence </w:t>
      </w:r>
      <w:r w:rsidDel="00000000" w:rsidR="00000000" w:rsidRPr="00000000">
        <w:rPr>
          <w:rFonts w:ascii="DM Sans" w:cs="DM Sans" w:eastAsia="DM Sans" w:hAnsi="DM Sans"/>
          <w:color w:val="1d3e54"/>
          <w:sz w:val="20"/>
          <w:szCs w:val="20"/>
          <w:rtl w:val="0"/>
        </w:rPr>
        <w:t xml:space="preserve">AND secondary form of ID e.g. Birth certificate/ Certified Bank statement</w:t>
      </w:r>
      <w:r w:rsidDel="00000000" w:rsidR="00000000" w:rsidRPr="00000000">
        <w:rPr>
          <w:rtl w:val="0"/>
        </w:rPr>
      </w:r>
    </w:p>
    <w:p w:rsidR="00000000" w:rsidDel="00000000" w:rsidP="00000000" w:rsidRDefault="00000000" w:rsidRPr="00000000" w14:paraId="0000002D">
      <w:pPr>
        <w:numPr>
          <w:ilvl w:val="0"/>
          <w:numId w:val="1"/>
        </w:numPr>
        <w:spacing w:after="0" w:afterAutospacing="0" w:before="0" w:beforeAutospacing="0" w:lineRule="auto"/>
        <w:ind w:left="720" w:hanging="360"/>
        <w:rPr>
          <w:rFonts w:ascii="DM Sans" w:cs="DM Sans" w:eastAsia="DM Sans" w:hAnsi="DM Sans"/>
          <w:color w:val="1d3e54"/>
          <w:sz w:val="20"/>
          <w:szCs w:val="20"/>
        </w:rPr>
      </w:pPr>
      <w:r w:rsidDel="00000000" w:rsidR="00000000" w:rsidRPr="00000000">
        <w:rPr>
          <w:rFonts w:ascii="DM Sans" w:cs="DM Sans" w:eastAsia="DM Sans" w:hAnsi="DM Sans"/>
          <w:b w:val="1"/>
          <w:bCs w:val="1"/>
          <w:color w:val="1d3e54"/>
          <w:sz w:val="20"/>
          <w:szCs w:val="20"/>
          <w:rtl w:val="0"/>
        </w:rPr>
        <w:t xml:space="preserve">Sole Trader</w:t>
      </w:r>
      <w:r w:rsidDel="00000000" w:rsidR="00000000" w:rsidRPr="00000000">
        <w:rPr>
          <w:rtl w:val="0"/>
        </w:rPr>
      </w:r>
    </w:p>
    <w:p w:rsidR="00000000" w:rsidDel="00000000" w:rsidP="00000000" w:rsidRDefault="00000000" w:rsidRPr="00000000" w14:paraId="0000002E">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NZBN Registration</w:t>
      </w:r>
    </w:p>
    <w:p w:rsidR="00000000" w:rsidDel="00000000" w:rsidP="00000000" w:rsidRDefault="00000000" w:rsidRPr="00000000" w14:paraId="0000002F">
      <w:pPr>
        <w:numPr>
          <w:ilvl w:val="0"/>
          <w:numId w:val="1"/>
        </w:numPr>
        <w:spacing w:after="0" w:afterAutospacing="0" w:before="0" w:beforeAutospacing="0" w:lineRule="auto"/>
        <w:ind w:left="720" w:hanging="360"/>
        <w:rPr>
          <w:rFonts w:ascii="DM Sans" w:cs="DM Sans" w:eastAsia="DM Sans" w:hAnsi="DM Sans"/>
          <w:color w:val="1d3e54"/>
          <w:sz w:val="20"/>
          <w:szCs w:val="20"/>
        </w:rPr>
      </w:pPr>
      <w:r w:rsidDel="00000000" w:rsidR="00000000" w:rsidRPr="00000000">
        <w:rPr>
          <w:rFonts w:ascii="DM Sans" w:cs="DM Sans" w:eastAsia="DM Sans" w:hAnsi="DM Sans"/>
          <w:b w:val="1"/>
          <w:bCs w:val="1"/>
          <w:color w:val="1d3e54"/>
          <w:sz w:val="20"/>
          <w:szCs w:val="20"/>
          <w:rtl w:val="0"/>
        </w:rPr>
        <w:t xml:space="preserve">Private Company </w:t>
      </w:r>
      <w:r w:rsidDel="00000000" w:rsidR="00000000" w:rsidRPr="00000000">
        <w:rPr>
          <w:rtl w:val="0"/>
        </w:rPr>
      </w:r>
    </w:p>
    <w:p w:rsidR="00000000" w:rsidDel="00000000" w:rsidP="00000000" w:rsidRDefault="00000000" w:rsidRPr="00000000" w14:paraId="00000030">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Confirmation of whether there are any nominee directors/shareholders </w:t>
      </w:r>
    </w:p>
    <w:p w:rsidR="00000000" w:rsidDel="00000000" w:rsidP="00000000" w:rsidRDefault="00000000" w:rsidRPr="00000000" w14:paraId="00000031">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Constitution (if applicable)</w:t>
      </w:r>
    </w:p>
    <w:p w:rsidR="00000000" w:rsidDel="00000000" w:rsidP="00000000" w:rsidRDefault="00000000" w:rsidRPr="00000000" w14:paraId="00000032">
      <w:pPr>
        <w:numPr>
          <w:ilvl w:val="0"/>
          <w:numId w:val="1"/>
        </w:numPr>
        <w:spacing w:after="0" w:afterAutospacing="0" w:before="0" w:beforeAutospacing="0" w:lineRule="auto"/>
        <w:ind w:left="720" w:hanging="360"/>
        <w:rPr>
          <w:rFonts w:ascii="DM Sans" w:cs="DM Sans" w:eastAsia="DM Sans" w:hAnsi="DM Sans"/>
          <w:b w:val="1"/>
          <w:bCs w:val="1"/>
          <w:color w:val="1d3e54"/>
          <w:sz w:val="20"/>
          <w:szCs w:val="20"/>
        </w:rPr>
      </w:pPr>
      <w:r w:rsidDel="00000000" w:rsidR="00000000" w:rsidRPr="00000000">
        <w:rPr>
          <w:rFonts w:ascii="DM Sans" w:cs="DM Sans" w:eastAsia="DM Sans" w:hAnsi="DM Sans"/>
          <w:b w:val="1"/>
          <w:bCs w:val="1"/>
          <w:color w:val="1d3e54"/>
          <w:sz w:val="20"/>
          <w:szCs w:val="20"/>
          <w:rtl w:val="0"/>
        </w:rPr>
        <w:t xml:space="preserve">Foreign Company with restricted company registry information, e.g. Cayman Islands</w:t>
      </w:r>
    </w:p>
    <w:p w:rsidR="00000000" w:rsidDel="00000000" w:rsidP="00000000" w:rsidRDefault="00000000" w:rsidRPr="00000000" w14:paraId="00000033">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Certified Shareholding Structure Chart</w:t>
      </w:r>
    </w:p>
    <w:p w:rsidR="00000000" w:rsidDel="00000000" w:rsidP="00000000" w:rsidRDefault="00000000" w:rsidRPr="00000000" w14:paraId="00000034">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Certified Certificate of Incumbency</w:t>
      </w:r>
      <w:r w:rsidDel="00000000" w:rsidR="00000000" w:rsidRPr="00000000">
        <w:rPr>
          <w:rtl w:val="0"/>
        </w:rPr>
      </w:r>
    </w:p>
    <w:p w:rsidR="00000000" w:rsidDel="00000000" w:rsidP="00000000" w:rsidRDefault="00000000" w:rsidRPr="00000000" w14:paraId="00000035">
      <w:pPr>
        <w:numPr>
          <w:ilvl w:val="0"/>
          <w:numId w:val="1"/>
        </w:numPr>
        <w:spacing w:after="0" w:afterAutospacing="0" w:before="0" w:beforeAutospacing="0" w:lineRule="auto"/>
        <w:ind w:left="720" w:hanging="360"/>
        <w:rPr>
          <w:rFonts w:ascii="DM Sans" w:cs="DM Sans" w:eastAsia="DM Sans" w:hAnsi="DM Sans"/>
          <w:color w:val="1d3e54"/>
          <w:sz w:val="20"/>
          <w:szCs w:val="20"/>
        </w:rPr>
      </w:pPr>
      <w:r w:rsidDel="00000000" w:rsidR="00000000" w:rsidRPr="00000000">
        <w:rPr>
          <w:rFonts w:ascii="DM Sans" w:cs="DM Sans" w:eastAsia="DM Sans" w:hAnsi="DM Sans"/>
          <w:b w:val="1"/>
          <w:bCs w:val="1"/>
          <w:color w:val="1d3e54"/>
          <w:sz w:val="20"/>
          <w:szCs w:val="20"/>
          <w:rtl w:val="0"/>
        </w:rPr>
        <w:t xml:space="preserve">Unlisted Public Company</w:t>
      </w:r>
    </w:p>
    <w:p w:rsidR="00000000" w:rsidDel="00000000" w:rsidP="00000000" w:rsidRDefault="00000000" w:rsidRPr="00000000" w14:paraId="00000036">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Certified Shareholding Structure Chart</w:t>
      </w:r>
    </w:p>
    <w:p w:rsidR="00000000" w:rsidDel="00000000" w:rsidP="00000000" w:rsidRDefault="00000000" w:rsidRPr="00000000" w14:paraId="00000037">
      <w:pPr>
        <w:numPr>
          <w:ilvl w:val="0"/>
          <w:numId w:val="1"/>
        </w:numPr>
        <w:spacing w:after="0" w:afterAutospacing="0" w:before="0" w:beforeAutospacing="0" w:lineRule="auto"/>
        <w:ind w:left="720" w:hanging="360"/>
        <w:rPr>
          <w:rFonts w:ascii="DM Sans" w:cs="DM Sans" w:eastAsia="DM Sans" w:hAnsi="DM Sans"/>
          <w:color w:val="1d3e54"/>
          <w:sz w:val="20"/>
          <w:szCs w:val="20"/>
        </w:rPr>
      </w:pPr>
      <w:r w:rsidDel="00000000" w:rsidR="00000000" w:rsidRPr="00000000">
        <w:rPr>
          <w:rFonts w:ascii="DM Sans" w:cs="DM Sans" w:eastAsia="DM Sans" w:hAnsi="DM Sans"/>
          <w:b w:val="1"/>
          <w:bCs w:val="1"/>
          <w:color w:val="1d3e54"/>
          <w:sz w:val="20"/>
          <w:szCs w:val="20"/>
          <w:rtl w:val="0"/>
        </w:rPr>
        <w:t xml:space="preserve">Partnership</w:t>
      </w:r>
      <w:r w:rsidDel="00000000" w:rsidR="00000000" w:rsidRPr="00000000">
        <w:rPr>
          <w:rtl w:val="0"/>
        </w:rPr>
      </w:r>
    </w:p>
    <w:p w:rsidR="00000000" w:rsidDel="00000000" w:rsidP="00000000" w:rsidRDefault="00000000" w:rsidRPr="00000000" w14:paraId="00000038">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Partnership Deed / Confirmation of Partnership</w:t>
      </w:r>
    </w:p>
    <w:p w:rsidR="00000000" w:rsidDel="00000000" w:rsidP="00000000" w:rsidRDefault="00000000" w:rsidRPr="00000000" w14:paraId="00000039">
      <w:pPr>
        <w:numPr>
          <w:ilvl w:val="0"/>
          <w:numId w:val="1"/>
        </w:numPr>
        <w:spacing w:after="0" w:afterAutospacing="0" w:before="0" w:beforeAutospacing="0" w:lineRule="auto"/>
        <w:ind w:left="720" w:hanging="360"/>
        <w:rPr>
          <w:rFonts w:ascii="DM Sans" w:cs="DM Sans" w:eastAsia="DM Sans" w:hAnsi="DM Sans"/>
          <w:b w:val="1"/>
          <w:bCs w:val="1"/>
          <w:color w:val="1d3e54"/>
          <w:sz w:val="20"/>
          <w:szCs w:val="20"/>
        </w:rPr>
      </w:pPr>
      <w:r w:rsidDel="00000000" w:rsidR="00000000" w:rsidRPr="00000000">
        <w:rPr>
          <w:rFonts w:ascii="DM Sans" w:cs="DM Sans" w:eastAsia="DM Sans" w:hAnsi="DM Sans"/>
          <w:b w:val="1"/>
          <w:bCs w:val="1"/>
          <w:color w:val="1d3e54"/>
          <w:sz w:val="20"/>
          <w:szCs w:val="20"/>
          <w:rtl w:val="0"/>
        </w:rPr>
        <w:t xml:space="preserve">Limited </w:t>
      </w:r>
      <w:r w:rsidDel="00000000" w:rsidR="00000000" w:rsidRPr="00000000">
        <w:rPr>
          <w:rFonts w:ascii="DM Sans" w:cs="DM Sans" w:eastAsia="DM Sans" w:hAnsi="DM Sans"/>
          <w:b w:val="1"/>
          <w:bCs w:val="1"/>
          <w:color w:val="1d3e54"/>
          <w:sz w:val="20"/>
          <w:szCs w:val="20"/>
          <w:rtl w:val="0"/>
        </w:rPr>
        <w:t xml:space="preserve">partnership</w:t>
      </w:r>
      <w:r w:rsidDel="00000000" w:rsidR="00000000" w:rsidRPr="00000000">
        <w:rPr>
          <w:rtl w:val="0"/>
        </w:rPr>
      </w:r>
    </w:p>
    <w:p w:rsidR="00000000" w:rsidDel="00000000" w:rsidP="00000000" w:rsidRDefault="00000000" w:rsidRPr="00000000" w14:paraId="0000003A">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LP Deed</w:t>
      </w:r>
    </w:p>
    <w:p w:rsidR="00000000" w:rsidDel="00000000" w:rsidP="00000000" w:rsidRDefault="00000000" w:rsidRPr="00000000" w14:paraId="0000003B">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General partner - Nominee </w:t>
      </w:r>
      <w:r w:rsidDel="00000000" w:rsidR="00000000" w:rsidRPr="00000000">
        <w:rPr>
          <w:rFonts w:ascii="DM Sans" w:cs="DM Sans" w:eastAsia="DM Sans" w:hAnsi="DM Sans"/>
          <w:color w:val="1d3e54"/>
          <w:sz w:val="20"/>
          <w:szCs w:val="20"/>
          <w:rtl w:val="0"/>
        </w:rPr>
        <w:t xml:space="preserve">shareholding</w:t>
      </w:r>
      <w:r w:rsidDel="00000000" w:rsidR="00000000" w:rsidRPr="00000000">
        <w:rPr>
          <w:rFonts w:ascii="DM Sans" w:cs="DM Sans" w:eastAsia="DM Sans" w:hAnsi="DM Sans"/>
          <w:color w:val="1d3e54"/>
          <w:sz w:val="20"/>
          <w:szCs w:val="20"/>
          <w:rtl w:val="0"/>
        </w:rPr>
        <w:t xml:space="preserve"> confirmation</w:t>
      </w:r>
    </w:p>
    <w:p w:rsidR="00000000" w:rsidDel="00000000" w:rsidP="00000000" w:rsidRDefault="00000000" w:rsidRPr="00000000" w14:paraId="0000003C">
      <w:pPr>
        <w:numPr>
          <w:ilvl w:val="1"/>
          <w:numId w:val="1"/>
        </w:numPr>
        <w:spacing w:after="200" w:afterAutospacing="0" w:before="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Limited Partner with over 25% beneficial ownership will need to be verified.</w:t>
        <w:br w:type="textWrapping"/>
      </w:r>
    </w:p>
    <w:p w:rsidR="00000000" w:rsidDel="00000000" w:rsidP="00000000" w:rsidRDefault="00000000" w:rsidRPr="00000000" w14:paraId="0000003D">
      <w:pPr>
        <w:numPr>
          <w:ilvl w:val="0"/>
          <w:numId w:val="1"/>
        </w:numPr>
        <w:spacing w:after="0" w:afterAutospacing="0" w:before="200" w:beforeAutospacing="0" w:lineRule="auto"/>
        <w:ind w:left="720" w:hanging="360"/>
        <w:rPr>
          <w:rFonts w:ascii="DM Sans" w:cs="DM Sans" w:eastAsia="DM Sans" w:hAnsi="DM Sans"/>
          <w:color w:val="1d3e54"/>
          <w:sz w:val="20"/>
          <w:szCs w:val="20"/>
        </w:rPr>
      </w:pPr>
      <w:r w:rsidDel="00000000" w:rsidR="00000000" w:rsidRPr="00000000">
        <w:rPr>
          <w:rFonts w:ascii="DM Sans" w:cs="DM Sans" w:eastAsia="DM Sans" w:hAnsi="DM Sans"/>
          <w:b w:val="1"/>
          <w:bCs w:val="1"/>
          <w:color w:val="1d3e54"/>
          <w:sz w:val="20"/>
          <w:szCs w:val="20"/>
          <w:rtl w:val="0"/>
        </w:rPr>
        <w:t xml:space="preserve">Trust </w:t>
      </w:r>
    </w:p>
    <w:p w:rsidR="00000000" w:rsidDel="00000000" w:rsidP="00000000" w:rsidRDefault="00000000" w:rsidRPr="00000000" w14:paraId="0000003E">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Trust Deed</w:t>
      </w:r>
    </w:p>
    <w:p w:rsidR="00000000" w:rsidDel="00000000" w:rsidP="00000000" w:rsidRDefault="00000000" w:rsidRPr="00000000" w14:paraId="0000003F">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Amendments (if applicable)</w:t>
      </w:r>
    </w:p>
    <w:p w:rsidR="00000000" w:rsidDel="00000000" w:rsidP="00000000" w:rsidRDefault="00000000" w:rsidRPr="00000000" w14:paraId="00000040">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Source of Wealth</w:t>
      </w:r>
      <w:r w:rsidDel="00000000" w:rsidR="00000000" w:rsidRPr="00000000">
        <w:rPr>
          <w:rtl w:val="0"/>
        </w:rPr>
      </w:r>
    </w:p>
    <w:p w:rsidR="00000000" w:rsidDel="00000000" w:rsidP="00000000" w:rsidRDefault="00000000" w:rsidRPr="00000000" w14:paraId="00000041">
      <w:pPr>
        <w:numPr>
          <w:ilvl w:val="1"/>
          <w:numId w:val="1"/>
        </w:numPr>
        <w:spacing w:after="0" w:afterAutospacing="0" w:line="24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Statement &amp; supporting documents OR a detailed letter from your lawyer or accountant</w:t>
      </w:r>
      <w:r w:rsidDel="00000000" w:rsidR="00000000" w:rsidRPr="00000000">
        <w:rPr>
          <w:rtl w:val="0"/>
        </w:rPr>
      </w:r>
    </w:p>
    <w:p w:rsidR="00000000" w:rsidDel="00000000" w:rsidP="00000000" w:rsidRDefault="00000000" w:rsidRPr="00000000" w14:paraId="00000042">
      <w:pPr>
        <w:numPr>
          <w:ilvl w:val="0"/>
          <w:numId w:val="1"/>
        </w:numPr>
        <w:spacing w:after="0" w:afterAutospacing="0" w:before="0" w:beforeAutospacing="0" w:lineRule="auto"/>
        <w:ind w:left="720" w:hanging="360"/>
        <w:rPr>
          <w:rFonts w:ascii="DM Sans" w:cs="DM Sans" w:eastAsia="DM Sans" w:hAnsi="DM Sans"/>
          <w:color w:val="1d3e54"/>
          <w:sz w:val="20"/>
          <w:szCs w:val="20"/>
        </w:rPr>
      </w:pPr>
      <w:r w:rsidDel="00000000" w:rsidR="00000000" w:rsidRPr="00000000">
        <w:rPr>
          <w:rFonts w:ascii="DM Sans" w:cs="DM Sans" w:eastAsia="DM Sans" w:hAnsi="DM Sans"/>
          <w:b w:val="1"/>
          <w:bCs w:val="1"/>
          <w:color w:val="1d3e54"/>
          <w:sz w:val="20"/>
          <w:szCs w:val="20"/>
          <w:rtl w:val="0"/>
        </w:rPr>
        <w:t xml:space="preserve">Association/society (Incorporated)</w:t>
      </w:r>
      <w:r w:rsidDel="00000000" w:rsidR="00000000" w:rsidRPr="00000000">
        <w:rPr>
          <w:rtl w:val="0"/>
        </w:rPr>
      </w:r>
    </w:p>
    <w:p w:rsidR="00000000" w:rsidDel="00000000" w:rsidP="00000000" w:rsidRDefault="00000000" w:rsidRPr="00000000" w14:paraId="00000043">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Constitution</w:t>
      </w:r>
    </w:p>
    <w:p w:rsidR="00000000" w:rsidDel="00000000" w:rsidP="00000000" w:rsidRDefault="00000000" w:rsidRPr="00000000" w14:paraId="00000044">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Meeting Minutes</w:t>
      </w:r>
    </w:p>
    <w:p w:rsidR="00000000" w:rsidDel="00000000" w:rsidP="00000000" w:rsidRDefault="00000000" w:rsidRPr="00000000" w14:paraId="00000045">
      <w:pPr>
        <w:numPr>
          <w:ilvl w:val="1"/>
          <w:numId w:val="1"/>
        </w:numPr>
        <w:spacing w:after="0" w:afterAutospacing="0" w:before="0" w:line="24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Association Registration Number</w:t>
      </w:r>
    </w:p>
    <w:p w:rsidR="00000000" w:rsidDel="00000000" w:rsidP="00000000" w:rsidRDefault="00000000" w:rsidRPr="00000000" w14:paraId="00000046">
      <w:pPr>
        <w:numPr>
          <w:ilvl w:val="0"/>
          <w:numId w:val="1"/>
        </w:numPr>
        <w:spacing w:after="0" w:afterAutospacing="0" w:before="0" w:beforeAutospacing="0" w:lineRule="auto"/>
        <w:ind w:left="720" w:hanging="360"/>
        <w:rPr>
          <w:rFonts w:ascii="DM Sans" w:cs="DM Sans" w:eastAsia="DM Sans" w:hAnsi="DM Sans"/>
          <w:color w:val="1d3e54"/>
          <w:sz w:val="20"/>
          <w:szCs w:val="20"/>
        </w:rPr>
      </w:pPr>
      <w:r w:rsidDel="00000000" w:rsidR="00000000" w:rsidRPr="00000000">
        <w:rPr>
          <w:rFonts w:ascii="DM Sans" w:cs="DM Sans" w:eastAsia="DM Sans" w:hAnsi="DM Sans"/>
          <w:b w:val="1"/>
          <w:bCs w:val="1"/>
          <w:color w:val="1d3e54"/>
          <w:sz w:val="20"/>
          <w:szCs w:val="20"/>
          <w:rtl w:val="0"/>
        </w:rPr>
        <w:t xml:space="preserve">Association/society (Unincorporated)</w:t>
      </w:r>
    </w:p>
    <w:p w:rsidR="00000000" w:rsidDel="00000000" w:rsidP="00000000" w:rsidRDefault="00000000" w:rsidRPr="00000000" w14:paraId="00000047">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Source of Wealth</w:t>
      </w:r>
    </w:p>
    <w:p w:rsidR="00000000" w:rsidDel="00000000" w:rsidP="00000000" w:rsidRDefault="00000000" w:rsidRPr="00000000" w14:paraId="00000048">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Certified Constitution</w:t>
      </w:r>
    </w:p>
    <w:p w:rsidR="00000000" w:rsidDel="00000000" w:rsidP="00000000" w:rsidRDefault="00000000" w:rsidRPr="00000000" w14:paraId="00000049">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Certified Meeting Minutes</w:t>
      </w:r>
    </w:p>
    <w:p w:rsidR="00000000" w:rsidDel="00000000" w:rsidP="00000000" w:rsidRDefault="00000000" w:rsidRPr="00000000" w14:paraId="0000004A">
      <w:pPr>
        <w:numPr>
          <w:ilvl w:val="0"/>
          <w:numId w:val="1"/>
        </w:numPr>
        <w:spacing w:after="0" w:afterAutospacing="0" w:before="0" w:beforeAutospacing="0" w:lineRule="auto"/>
        <w:ind w:left="720" w:hanging="360"/>
        <w:rPr>
          <w:rFonts w:ascii="DM Sans" w:cs="DM Sans" w:eastAsia="DM Sans" w:hAnsi="DM Sans"/>
          <w:color w:val="1d3e54"/>
          <w:sz w:val="20"/>
          <w:szCs w:val="20"/>
        </w:rPr>
      </w:pPr>
      <w:r w:rsidDel="00000000" w:rsidR="00000000" w:rsidRPr="00000000">
        <w:rPr>
          <w:rFonts w:ascii="DM Sans" w:cs="DM Sans" w:eastAsia="DM Sans" w:hAnsi="DM Sans"/>
          <w:b w:val="1"/>
          <w:bCs w:val="1"/>
          <w:color w:val="1d3e54"/>
          <w:sz w:val="20"/>
          <w:szCs w:val="20"/>
          <w:rtl w:val="0"/>
        </w:rPr>
        <w:t xml:space="preserve">Fund (MIS)</w:t>
      </w:r>
      <w:r w:rsidDel="00000000" w:rsidR="00000000" w:rsidRPr="00000000">
        <w:rPr>
          <w:rtl w:val="0"/>
        </w:rPr>
      </w:r>
    </w:p>
    <w:p w:rsidR="00000000" w:rsidDel="00000000" w:rsidP="00000000" w:rsidRDefault="00000000" w:rsidRPr="00000000" w14:paraId="0000004B">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ASFL</w:t>
      </w:r>
    </w:p>
    <w:p w:rsidR="00000000" w:rsidDel="00000000" w:rsidP="00000000" w:rsidRDefault="00000000" w:rsidRPr="00000000" w14:paraId="0000004C">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Fund Product Disclosure Statement</w:t>
      </w:r>
    </w:p>
    <w:p w:rsidR="00000000" w:rsidDel="00000000" w:rsidP="00000000" w:rsidRDefault="00000000" w:rsidRPr="00000000" w14:paraId="0000004D">
      <w:pPr>
        <w:numPr>
          <w:ilvl w:val="0"/>
          <w:numId w:val="1"/>
        </w:numPr>
        <w:spacing w:after="0" w:afterAutospacing="0" w:before="0" w:beforeAutospacing="0" w:lineRule="auto"/>
        <w:ind w:left="720" w:hanging="360"/>
        <w:rPr>
          <w:rFonts w:ascii="DM Sans" w:cs="DM Sans" w:eastAsia="DM Sans" w:hAnsi="DM Sans"/>
          <w:color w:val="1d3e54"/>
          <w:sz w:val="20"/>
          <w:szCs w:val="20"/>
        </w:rPr>
      </w:pPr>
      <w:r w:rsidDel="00000000" w:rsidR="00000000" w:rsidRPr="00000000">
        <w:rPr>
          <w:rFonts w:ascii="DM Sans" w:cs="DM Sans" w:eastAsia="DM Sans" w:hAnsi="DM Sans"/>
          <w:b w:val="1"/>
          <w:bCs w:val="1"/>
          <w:color w:val="1d3e54"/>
          <w:sz w:val="20"/>
          <w:szCs w:val="20"/>
          <w:rtl w:val="0"/>
        </w:rPr>
        <w:t xml:space="preserve">Joint Venture</w:t>
      </w:r>
      <w:r w:rsidDel="00000000" w:rsidR="00000000" w:rsidRPr="00000000">
        <w:rPr>
          <w:rtl w:val="0"/>
        </w:rPr>
      </w:r>
    </w:p>
    <w:p w:rsidR="00000000" w:rsidDel="00000000" w:rsidP="00000000" w:rsidRDefault="00000000" w:rsidRPr="00000000" w14:paraId="0000004E">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Joint Venture Deed</w:t>
      </w:r>
      <w:r w:rsidDel="00000000" w:rsidR="00000000" w:rsidRPr="00000000">
        <w:rPr>
          <w:rtl w:val="0"/>
        </w:rPr>
      </w:r>
    </w:p>
    <w:p w:rsidR="00000000" w:rsidDel="00000000" w:rsidP="00000000" w:rsidRDefault="00000000" w:rsidRPr="00000000" w14:paraId="0000004F">
      <w:pPr>
        <w:numPr>
          <w:ilvl w:val="0"/>
          <w:numId w:val="1"/>
        </w:numPr>
        <w:spacing w:after="0" w:afterAutospacing="0" w:before="0" w:beforeAutospacing="0" w:lineRule="auto"/>
        <w:ind w:left="720" w:hanging="360"/>
        <w:rPr>
          <w:rFonts w:ascii="DM Sans" w:cs="DM Sans" w:eastAsia="DM Sans" w:hAnsi="DM Sans"/>
          <w:color w:val="1d3e54"/>
          <w:sz w:val="20"/>
          <w:szCs w:val="20"/>
        </w:rPr>
      </w:pPr>
      <w:r w:rsidDel="00000000" w:rsidR="00000000" w:rsidRPr="00000000">
        <w:rPr>
          <w:rFonts w:ascii="DM Sans" w:cs="DM Sans" w:eastAsia="DM Sans" w:hAnsi="DM Sans"/>
          <w:b w:val="1"/>
          <w:bCs w:val="1"/>
          <w:color w:val="1d3e54"/>
          <w:sz w:val="20"/>
          <w:szCs w:val="20"/>
          <w:rtl w:val="0"/>
        </w:rPr>
        <w:t xml:space="preserve">Estate</w:t>
      </w:r>
    </w:p>
    <w:p w:rsidR="00000000" w:rsidDel="00000000" w:rsidP="00000000" w:rsidRDefault="00000000" w:rsidRPr="00000000" w14:paraId="00000050">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Probate OR Death Certificate &amp; Will</w:t>
      </w:r>
    </w:p>
    <w:p w:rsidR="00000000" w:rsidDel="00000000" w:rsidP="00000000" w:rsidRDefault="00000000" w:rsidRPr="00000000" w14:paraId="00000051">
      <w:pPr>
        <w:numPr>
          <w:ilvl w:val="0"/>
          <w:numId w:val="1"/>
        </w:numPr>
        <w:spacing w:after="0" w:afterAutospacing="0" w:before="0" w:beforeAutospacing="0" w:lineRule="auto"/>
        <w:ind w:left="720" w:hanging="360"/>
        <w:rPr>
          <w:rFonts w:ascii="DM Sans" w:cs="DM Sans" w:eastAsia="DM Sans" w:hAnsi="DM Sans"/>
          <w:color w:val="1d3e54"/>
          <w:sz w:val="20"/>
          <w:szCs w:val="20"/>
        </w:rPr>
      </w:pPr>
      <w:r w:rsidDel="00000000" w:rsidR="00000000" w:rsidRPr="00000000">
        <w:rPr>
          <w:rFonts w:ascii="DM Sans" w:cs="DM Sans" w:eastAsia="DM Sans" w:hAnsi="DM Sans"/>
          <w:b w:val="1"/>
          <w:bCs w:val="1"/>
          <w:color w:val="1d3e54"/>
          <w:sz w:val="20"/>
          <w:szCs w:val="20"/>
          <w:rtl w:val="0"/>
        </w:rPr>
        <w:t xml:space="preserve">Body Corporate</w:t>
      </w:r>
      <w:r w:rsidDel="00000000" w:rsidR="00000000" w:rsidRPr="00000000">
        <w:rPr>
          <w:rtl w:val="0"/>
        </w:rPr>
      </w:r>
    </w:p>
    <w:p w:rsidR="00000000" w:rsidDel="00000000" w:rsidP="00000000" w:rsidRDefault="00000000" w:rsidRPr="00000000" w14:paraId="00000052">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Certified Body Corporate Operational Rules</w:t>
      </w:r>
    </w:p>
    <w:p w:rsidR="00000000" w:rsidDel="00000000" w:rsidP="00000000" w:rsidRDefault="00000000" w:rsidRPr="00000000" w14:paraId="00000053">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Certified Meeting Minutes</w:t>
      </w:r>
    </w:p>
    <w:p w:rsidR="00000000" w:rsidDel="00000000" w:rsidP="00000000" w:rsidRDefault="00000000" w:rsidRPr="00000000" w14:paraId="00000054">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Certified Unit Register</w:t>
      </w:r>
    </w:p>
    <w:p w:rsidR="00000000" w:rsidDel="00000000" w:rsidP="00000000" w:rsidRDefault="00000000" w:rsidRPr="00000000" w14:paraId="00000055">
      <w:pPr>
        <w:numPr>
          <w:ilvl w:val="0"/>
          <w:numId w:val="1"/>
        </w:numPr>
        <w:spacing w:after="0" w:afterAutospacing="0" w:before="0" w:beforeAutospacing="0" w:lineRule="auto"/>
        <w:ind w:left="720" w:hanging="360"/>
        <w:rPr>
          <w:rFonts w:ascii="DM Sans" w:cs="DM Sans" w:eastAsia="DM Sans" w:hAnsi="DM Sans"/>
          <w:color w:val="1d3e54"/>
          <w:sz w:val="20"/>
          <w:szCs w:val="20"/>
        </w:rPr>
      </w:pPr>
      <w:r w:rsidDel="00000000" w:rsidR="00000000" w:rsidRPr="00000000">
        <w:rPr>
          <w:rFonts w:ascii="DM Sans" w:cs="DM Sans" w:eastAsia="DM Sans" w:hAnsi="DM Sans"/>
          <w:b w:val="1"/>
          <w:bCs w:val="1"/>
          <w:color w:val="1d3e54"/>
          <w:sz w:val="20"/>
          <w:szCs w:val="20"/>
          <w:rtl w:val="0"/>
        </w:rPr>
        <w:t xml:space="preserve">In certain circumstances, additional information may be required after the initial documents have been reviewed by our team</w:t>
      </w:r>
    </w:p>
    <w:p w:rsidR="00000000" w:rsidDel="00000000" w:rsidP="00000000" w:rsidRDefault="00000000" w:rsidRPr="00000000" w14:paraId="00000056">
      <w:pPr>
        <w:numPr>
          <w:ilvl w:val="1"/>
          <w:numId w:val="1"/>
        </w:numPr>
        <w:spacing w:after="0" w:afterAutospacing="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Source of Wealth OR Source of Funds</w:t>
      </w:r>
    </w:p>
    <w:p w:rsidR="00000000" w:rsidDel="00000000" w:rsidP="00000000" w:rsidRDefault="00000000" w:rsidRPr="00000000" w14:paraId="00000057">
      <w:pPr>
        <w:numPr>
          <w:ilvl w:val="1"/>
          <w:numId w:val="1"/>
        </w:numPr>
        <w:spacing w:after="240" w:before="0" w:beforeAutospacing="0" w:lineRule="auto"/>
        <w:ind w:left="1440" w:hanging="360"/>
        <w:rPr>
          <w:rFonts w:ascii="DM Sans" w:cs="DM Sans" w:eastAsia="DM Sans" w:hAnsi="DM Sans"/>
          <w:color w:val="1d3e54"/>
          <w:sz w:val="20"/>
          <w:szCs w:val="20"/>
        </w:rPr>
      </w:pPr>
      <w:r w:rsidDel="00000000" w:rsidR="00000000" w:rsidRPr="00000000">
        <w:rPr>
          <w:rFonts w:ascii="DM Sans" w:cs="DM Sans" w:eastAsia="DM Sans" w:hAnsi="DM Sans"/>
          <w:color w:val="1d3e54"/>
          <w:sz w:val="20"/>
          <w:szCs w:val="20"/>
          <w:rtl w:val="0"/>
        </w:rPr>
        <w:t xml:space="preserve">Confirmation of no changes to the entity structure</w:t>
      </w:r>
      <w:r w:rsidDel="00000000" w:rsidR="00000000" w:rsidRPr="00000000">
        <w:rPr>
          <w:rtl w:val="0"/>
        </w:rPr>
      </w:r>
    </w:p>
    <w:sectPr>
      <w:type w:val="continuous"/>
      <w:pgSz w:h="16838" w:w="11906" w:orient="portrait"/>
      <w:pgMar w:bottom="14.399999999999999" w:top="0" w:left="720" w:right="720" w:header="0" w:footer="0"/>
      <w:cols w:equalWidth="0" w:num="2" w:sep="1">
        <w:col w:space="288" w:w="5088.74"/>
        <w:col w:space="0" w:w="508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M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M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widowControl w:val="0"/>
      <w:spacing w:line="240" w:lineRule="auto"/>
      <w:ind w:left="18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-571499</wp:posOffset>
          </wp:positionH>
          <wp:positionV relativeFrom="paragraph">
            <wp:posOffset>0</wp:posOffset>
          </wp:positionV>
          <wp:extent cx="7891463" cy="2270862"/>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b="24462" l="0" r="0" t="24462"/>
                  <a:stretch>
                    <a:fillRect/>
                  </a:stretch>
                </pic:blipFill>
                <pic:spPr>
                  <a:xfrm>
                    <a:off x="0" y="0"/>
                    <a:ext cx="7891463" cy="227086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DMSansSemiBold-regular.ttf"/><Relationship Id="rId2" Type="http://schemas.openxmlformats.org/officeDocument/2006/relationships/font" Target="fonts/DMSansSemiBold-bold.ttf"/><Relationship Id="rId3" Type="http://schemas.openxmlformats.org/officeDocument/2006/relationships/font" Target="fonts/DMSansSemiBold-italic.ttf"/><Relationship Id="rId4" Type="http://schemas.openxmlformats.org/officeDocument/2006/relationships/font" Target="fonts/DMSansSemiBold-boldItalic.ttf"/><Relationship Id="rId5" Type="http://schemas.openxmlformats.org/officeDocument/2006/relationships/font" Target="fonts/DMSans-regular.ttf"/><Relationship Id="rId6" Type="http://schemas.openxmlformats.org/officeDocument/2006/relationships/font" Target="fonts/DMSans-bold.ttf"/><Relationship Id="rId7" Type="http://schemas.openxmlformats.org/officeDocument/2006/relationships/font" Target="fonts/DMSans-italic.ttf"/><Relationship Id="rId8" Type="http://schemas.openxmlformats.org/officeDocument/2006/relationships/font" Target="fonts/DM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